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7905" w:rsidRDefault="00D50326" w:rsidP="006B03B7">
      <w:pPr>
        <w:pStyle w:val="sanxttl"/>
        <w:jc w:val="right"/>
        <w:divId w:val="2062555028"/>
        <w:rPr>
          <w:rFonts w:ascii="Times New Roman" w:hAnsi="Times New Roman"/>
          <w:color w:val="auto"/>
        </w:rPr>
      </w:pPr>
      <w:proofErr w:type="spellStart"/>
      <w:r w:rsidRPr="00F85786">
        <w:rPr>
          <w:rFonts w:ascii="Times New Roman" w:hAnsi="Times New Roman"/>
          <w:color w:val="auto"/>
        </w:rPr>
        <w:t>Anexa</w:t>
      </w:r>
      <w:proofErr w:type="spellEnd"/>
      <w:r w:rsidRPr="00F85786">
        <w:rPr>
          <w:rFonts w:ascii="Times New Roman" w:hAnsi="Times New Roman"/>
          <w:color w:val="auto"/>
        </w:rPr>
        <w:t xml:space="preserve"> nr. 1</w:t>
      </w:r>
      <w:r w:rsidR="006B03B7" w:rsidRPr="00F85786">
        <w:rPr>
          <w:rFonts w:ascii="Times New Roman" w:hAnsi="Times New Roman"/>
          <w:color w:val="auto"/>
        </w:rPr>
        <w:t>, OMAI 138</w:t>
      </w:r>
      <w:r w:rsidR="00F85786">
        <w:rPr>
          <w:rFonts w:ascii="Times New Roman" w:hAnsi="Times New Roman"/>
          <w:color w:val="auto"/>
        </w:rPr>
        <w:t xml:space="preserve"> </w:t>
      </w:r>
      <w:r w:rsidR="006B03B7" w:rsidRPr="00F85786">
        <w:rPr>
          <w:rFonts w:ascii="Times New Roman" w:hAnsi="Times New Roman"/>
          <w:color w:val="auto"/>
        </w:rPr>
        <w:t>/</w:t>
      </w:r>
      <w:r w:rsidR="00F85786">
        <w:rPr>
          <w:rFonts w:ascii="Times New Roman" w:hAnsi="Times New Roman"/>
          <w:color w:val="auto"/>
        </w:rPr>
        <w:t xml:space="preserve"> </w:t>
      </w:r>
      <w:r w:rsidR="006B03B7" w:rsidRPr="00F85786">
        <w:rPr>
          <w:rFonts w:ascii="Times New Roman" w:hAnsi="Times New Roman"/>
          <w:color w:val="auto"/>
        </w:rPr>
        <w:t>22 august 2024.</w:t>
      </w:r>
    </w:p>
    <w:p w:rsidR="00F85786" w:rsidRPr="00C66DED" w:rsidRDefault="00C66DED" w:rsidP="00F85786">
      <w:pPr>
        <w:pStyle w:val="sanxttl"/>
        <w:jc w:val="left"/>
        <w:divId w:val="2062555028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</w:rPr>
        <w:t>I.P.J. BOTO</w:t>
      </w:r>
      <w:r>
        <w:rPr>
          <w:rFonts w:ascii="Times New Roman" w:hAnsi="Times New Roman"/>
          <w:color w:val="auto"/>
          <w:lang w:val="ro-RO"/>
        </w:rPr>
        <w:t>ȘANI</w:t>
      </w:r>
      <w:bookmarkStart w:id="0" w:name="_GoBack"/>
      <w:bookmarkEnd w:id="0"/>
    </w:p>
    <w:p w:rsidR="00F85786" w:rsidRDefault="00F85786" w:rsidP="00F85786">
      <w:pPr>
        <w:pStyle w:val="sanxttl"/>
        <w:jc w:val="left"/>
        <w:divId w:val="206255502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POLIȚIA _________________________________________________________________</w:t>
      </w:r>
    </w:p>
    <w:p w:rsidR="00F85786" w:rsidRDefault="0021199C" w:rsidP="00F85786">
      <w:pPr>
        <w:pStyle w:val="sanxttl"/>
        <w:jc w:val="left"/>
        <w:divId w:val="2062555028"/>
        <w:rPr>
          <w:rFonts w:ascii="Times New Roman" w:hAnsi="Times New Roman"/>
          <w:i/>
          <w:color w:val="auto"/>
          <w:sz w:val="16"/>
          <w:szCs w:val="16"/>
        </w:rPr>
      </w:pPr>
      <w:r>
        <w:rPr>
          <w:rFonts w:ascii="Times New Roman" w:hAnsi="Times New Roman"/>
          <w:color w:val="auto"/>
        </w:rPr>
        <w:t xml:space="preserve">                                                     </w:t>
      </w:r>
      <w:r w:rsidRPr="0021199C">
        <w:rPr>
          <w:rFonts w:ascii="Times New Roman" w:hAnsi="Times New Roman"/>
          <w:i/>
          <w:color w:val="auto"/>
          <w:sz w:val="16"/>
          <w:szCs w:val="16"/>
        </w:rPr>
        <w:t xml:space="preserve"> </w:t>
      </w:r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(</w:t>
      </w:r>
      <w:proofErr w:type="spellStart"/>
      <w:proofErr w:type="gramStart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serviciu</w:t>
      </w:r>
      <w:proofErr w:type="spellEnd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/</w:t>
      </w:r>
      <w:proofErr w:type="spellStart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subunitate</w:t>
      </w:r>
      <w:proofErr w:type="spellEnd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/</w:t>
      </w:r>
      <w:proofErr w:type="spellStart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secție</w:t>
      </w:r>
      <w:proofErr w:type="spellEnd"/>
      <w:proofErr w:type="gramEnd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 xml:space="preserve"> </w:t>
      </w:r>
      <w:proofErr w:type="spellStart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rurală</w:t>
      </w:r>
      <w:proofErr w:type="spellEnd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 xml:space="preserve">, </w:t>
      </w:r>
      <w:proofErr w:type="spellStart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etc</w:t>
      </w:r>
      <w:proofErr w:type="spellEnd"/>
      <w:r w:rsidR="00F85786" w:rsidRPr="0021199C">
        <w:rPr>
          <w:rFonts w:ascii="Times New Roman" w:hAnsi="Times New Roman"/>
          <w:i/>
          <w:color w:val="auto"/>
          <w:sz w:val="16"/>
          <w:szCs w:val="16"/>
        </w:rPr>
        <w:t>)</w:t>
      </w:r>
    </w:p>
    <w:p w:rsidR="0021199C" w:rsidRPr="0021199C" w:rsidRDefault="0021199C" w:rsidP="00F85786">
      <w:pPr>
        <w:pStyle w:val="sanxttl"/>
        <w:jc w:val="left"/>
        <w:divId w:val="2062555028"/>
        <w:rPr>
          <w:rFonts w:ascii="Times New Roman" w:hAnsi="Times New Roman"/>
          <w:i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</w:tblGrid>
      <w:tr w:rsidR="00C17905" w:rsidRPr="0021199C">
        <w:trPr>
          <w:divId w:val="20625550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1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Nr. ......</w:t>
            </w:r>
            <w:r w:rsidR="00F85786" w:rsidRPr="00211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</w:t>
            </w:r>
            <w:r w:rsidRPr="00211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din ......</w:t>
            </w:r>
            <w:r w:rsidR="00F85786" w:rsidRPr="00211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</w:t>
            </w:r>
            <w:r w:rsidRPr="00211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</w:t>
            </w:r>
          </w:p>
        </w:tc>
      </w:tr>
    </w:tbl>
    <w:p w:rsidR="00C17905" w:rsidRPr="00F85786" w:rsidRDefault="00D50326">
      <w:pPr>
        <w:pStyle w:val="spar"/>
        <w:jc w:val="center"/>
        <w:divId w:val="1089423447"/>
        <w:rPr>
          <w:b/>
        </w:rPr>
      </w:pPr>
      <w:r w:rsidRPr="00F85786">
        <w:rPr>
          <w:b/>
          <w:color w:val="000000"/>
          <w:shd w:val="clear" w:color="auto" w:fill="FFFFFF"/>
        </w:rPr>
        <w:t>FORMULAR DE EVALUARE A RISCULUI</w:t>
      </w:r>
    </w:p>
    <w:tbl>
      <w:tblPr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52"/>
        <w:gridCol w:w="3801"/>
        <w:gridCol w:w="708"/>
        <w:gridCol w:w="568"/>
      </w:tblGrid>
      <w:tr w:rsidR="00F85786" w:rsidRPr="00F85786" w:rsidTr="007827C6">
        <w:trPr>
          <w:divId w:val="2062555028"/>
        </w:trPr>
        <w:tc>
          <w:tcPr>
            <w:tcW w:w="11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CAPITOLUL I </w:t>
            </w:r>
          </w:p>
          <w:p w:rsidR="00C17905" w:rsidRP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CONSTATĂRI REZULTATE PRIN PRISMA RĂSPUNSURILOR OFERITE DE VICTIMĂ</w:t>
            </w: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786" w:rsidRDefault="00F85786" w:rsidP="00F85786">
            <w:pPr>
              <w:pStyle w:val="spar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85786" w:rsidRDefault="00D50326" w:rsidP="00F85786">
            <w:pPr>
              <w:pStyle w:val="spar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Pentru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evaluarea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riscului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iminent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victimei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.......</w:t>
            </w:r>
            <w:r w:rsidR="00F85786"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......................................................</w:t>
            </w:r>
            <w:r w:rsid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............................</w:t>
            </w:r>
            <w:r w:rsidR="00F85786"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………………………………………………….</w:t>
            </w: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C.N.P. </w:t>
            </w:r>
            <w:r w:rsid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/__/__/__/__/__/__/__/__/__/__/__</w:t>
            </w: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__/__/</w:t>
            </w:r>
            <w:r w:rsidR="00F85786"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7905" w:rsidRPr="00F85786" w:rsidRDefault="00D50326" w:rsidP="00F85786">
            <w:pPr>
              <w:pStyle w:val="spar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nașterii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85786"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</w:t>
            </w: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../....</w:t>
            </w:r>
            <w:r w:rsidR="00F85786"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......</w:t>
            </w: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../...</w:t>
            </w:r>
            <w:r w:rsidR="00F85786"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...........</w:t>
            </w: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.., </w:t>
            </w:r>
            <w:r w:rsidR="00F85786"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i-au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fost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adresate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următoarele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întrebări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</w:t>
            </w: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</w:t>
            </w:r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folosit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în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cazul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faptelor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sesizate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arme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obiecte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contondente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înțepătoare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tăietoare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diverse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substanțe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materiale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natură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vă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răni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dumneavoastră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alți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membri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familie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În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urma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prezentului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incident v-au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fost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provocate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suferințe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fizice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leziuni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? </w:t>
            </w:r>
          </w:p>
          <w:p w:rsidR="00C17905" w:rsidRPr="00F85786" w:rsidRDefault="00D50326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Echimoze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Excoriații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Plăgi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tăiate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înțepate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împușcate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Arsuri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Mutilări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Altele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Style w:val="spar4"/>
                <w:rFonts w:ascii="Times New Roman" w:eastAsia="Times New Roman" w:hAnsi="Times New Roman"/>
                <w:b/>
                <w:sz w:val="22"/>
                <w:szCs w:val="22"/>
                <w:specVanish w:val="0"/>
              </w:rPr>
              <w:t>3</w:t>
            </w:r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.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Agresorul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a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mai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comis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asupra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dumneavoastră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acte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violență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prevăzute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la </w:t>
            </w:r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 xml:space="preserve">art. 1 alin. (1) din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>Legea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 xml:space="preserve"> nr. 26/2024</w:t>
            </w:r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? </w:t>
            </w:r>
          </w:p>
          <w:p w:rsidR="00C17905" w:rsidRDefault="00D50326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Detaliați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Motivați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.......................................</w:t>
            </w:r>
            <w:r w:rsidR="00F85786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</w:t>
            </w:r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......</w:t>
            </w:r>
          </w:p>
          <w:p w:rsidR="00F85786" w:rsidRDefault="00F85786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21199C" w:rsidRPr="00F85786" w:rsidRDefault="0021199C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Style w:val="spar4"/>
                <w:rFonts w:ascii="Times New Roman" w:eastAsia="Times New Roman" w:hAnsi="Times New Roman"/>
                <w:b/>
                <w:sz w:val="22"/>
                <w:szCs w:val="22"/>
                <w:specVanish w:val="0"/>
              </w:rPr>
              <w:t>4.</w:t>
            </w:r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Agresorul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a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comis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asupra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altor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membri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familie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acte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violență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prevăzute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la </w:t>
            </w:r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 xml:space="preserve">art. 1 din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>Legea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 xml:space="preserve"> nr. 26/2024</w:t>
            </w:r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inclusiv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anterior?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5.</w:t>
            </w:r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Dacă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răspunsul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întrebările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nr. 3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și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este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afirmativ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aceste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fapte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fost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aduse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cunoștința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unităților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poliție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parchet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6.</w:t>
            </w:r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Vă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este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teamă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viitoare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agresiuni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violențe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asupra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dumneavoastră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altor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membri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familie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7.</w:t>
            </w:r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Vă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simțiți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urmărit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(ă),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hărțuit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(ă)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agresor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8.</w:t>
            </w:r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comite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comis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acte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intimidare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fizică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psihică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personal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prin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intermediul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altor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persoane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asupra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dumneavoastră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pentru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nu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reclama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faptele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comise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9.</w:t>
            </w:r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vă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interzice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vă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întâlniți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familia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prietenii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alte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persoane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vă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controlează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frecvent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activitățile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zilnice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convorbirile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telefonice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corespondența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inclusiv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electronică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2"/>
                <w:szCs w:val="22"/>
              </w:rPr>
              <w:t>)?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spacing w:line="360" w:lineRule="auto"/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10</w:t>
            </w:r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.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Agresorul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vă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cunoaște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datele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de stare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civilă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adresa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la care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locuiți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datele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de contact?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pStyle w:val="spar1"/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11.</w:t>
            </w:r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Agresorul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cunoaște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locul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muncă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instituția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învățământ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pe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care o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frecventați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dumneavoastră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alți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membri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familie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spacing w:line="360" w:lineRule="auto"/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12.</w:t>
            </w:r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Agresorul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cunoaște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locurile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/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mediile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frecventate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sau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anturajul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dumneavoastră</w:t>
            </w:r>
            <w:proofErr w:type="spellEnd"/>
            <w:r w:rsidRPr="00F85786">
              <w:rPr>
                <w:rFonts w:ascii="Times New Roman" w:hAnsi="Times New Roman"/>
                <w:color w:val="0070C0"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F85786">
            <w:pPr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11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786" w:rsidRDefault="00F85786">
            <w:pPr>
              <w:pStyle w:val="spar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CAPITOLUL II</w:t>
            </w:r>
          </w:p>
          <w:p w:rsidR="00C17905" w:rsidRP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CONSTATĂRILE POLIŢISTULUI</w:t>
            </w: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Pentru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evaluarea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riscului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iminent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asupra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vieții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și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integrității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victimei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</w:t>
            </w: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folosit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comiterea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faptei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arme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letale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neletale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C17905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Detaliați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........................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:rsidR="0021199C" w:rsidRPr="0021199C" w:rsidRDefault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Victima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copiii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acesteia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alți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membri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familiei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prezintă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urme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vizibile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violență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2E3AB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Echimoză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(e) [ ] 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Excoriații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Plăgi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tăiate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înțepate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Arsuri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</w:p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hainele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smulse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rupte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Mutilări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Împușcat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(ă) [ ] 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Altele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</w:t>
            </w:r>
          </w:p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Observații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....................................................</w:t>
            </w:r>
            <w:r w:rsidR="002E3AB5"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</w:t>
            </w:r>
          </w:p>
          <w:p w:rsidR="002E3AB5" w:rsidRPr="0021199C" w:rsidRDefault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………………………………………………………………………………………………………………………………………………..</w:t>
            </w:r>
            <w:r w:rsidR="0021199C"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  <w:p w:rsidR="002E3AB5" w:rsidRPr="0021199C" w:rsidRDefault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3.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Victima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copiii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acesteia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alți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membri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familiei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află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stare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pericol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temere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Observaț</w:t>
            </w:r>
            <w:proofErr w:type="gram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......................................................</w:t>
            </w:r>
            <w:r w:rsidR="002E3AB5"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</w:t>
            </w:r>
            <w:proofErr w:type="gramEnd"/>
          </w:p>
          <w:p w:rsidR="002E3AB5" w:rsidRPr="0021199C" w:rsidRDefault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…………………………………………………………………………………………..</w:t>
            </w:r>
          </w:p>
          <w:p w:rsidR="002E3AB5" w:rsidRPr="0021199C" w:rsidRDefault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locul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faptei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sunt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urme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distrugere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răvășire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Victima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află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într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-o stare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vulnerabilitate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persoană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dizabilități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boli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mintale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victimă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minoră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etc.).</w:t>
            </w:r>
          </w:p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Alte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date de </w:t>
            </w:r>
            <w:proofErr w:type="spellStart"/>
            <w:proofErr w:type="gram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interes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..............................................</w:t>
            </w:r>
            <w:r w:rsidR="002E3AB5"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</w:t>
            </w:r>
            <w:proofErr w:type="gramEnd"/>
          </w:p>
          <w:p w:rsidR="002E3AB5" w:rsidRPr="0021199C" w:rsidRDefault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:rsidR="002E3AB5" w:rsidRDefault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21199C" w:rsidRPr="0021199C" w:rsidRDefault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manifestă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agresivitate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comportament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limbaj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cunoaște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existența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unor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stări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conflictuale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între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și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victimă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familia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acesteia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Observaț</w:t>
            </w:r>
            <w:proofErr w:type="gram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.............................................................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Style w:val="spar4"/>
                <w:rFonts w:ascii="Times New Roman" w:eastAsia="Times New Roman" w:hAnsi="Times New Roman"/>
                <w:b/>
                <w:sz w:val="22"/>
                <w:szCs w:val="22"/>
                <w:specVanish w:val="0"/>
              </w:rPr>
              <w:t>8.</w:t>
            </w:r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Au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fost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identificate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sesizări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anterioare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privire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la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comiterea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către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agresor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gram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</w:t>
            </w:r>
            <w:proofErr w:type="gram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altor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acte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violență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prevăzute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la </w:t>
            </w:r>
            <w:r w:rsidRPr="0021199C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 xml:space="preserve">art. 1 din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>Legea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specVanish w:val="0"/>
              </w:rPr>
              <w:t xml:space="preserve"> nr. 26/2024</w:t>
            </w:r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asupra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victimei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sau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a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copiilor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/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membrilor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familie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ai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acesteia</w:t>
            </w:r>
            <w:proofErr w:type="spellEnd"/>
            <w:r w:rsidRPr="0021199C">
              <w:rPr>
                <w:rStyle w:val="spar4"/>
                <w:rFonts w:ascii="Times New Roman" w:eastAsia="Times New Roman" w:hAnsi="Times New Roman"/>
                <w:sz w:val="22"/>
                <w:szCs w:val="22"/>
                <w:specVanish w:val="0"/>
              </w:rPr>
              <w:t>.</w:t>
            </w:r>
          </w:p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mai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făcut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obiectul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unui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ordin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protecție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provizoriu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ordin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protecție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locul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faptei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fost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identificate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alte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probe care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ateste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săvârșirea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faptelor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Martori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Înregistrări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audio, video [ ]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Înscrisuri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Corespondență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scrisă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electronică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 ] </w:t>
            </w:r>
          </w:p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Alte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probe: ...................................................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este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cunoscut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afecțiuni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psihice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consumator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droguri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alcool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etc.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este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deținător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arme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letale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neletale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supuse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autorizării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alte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arme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este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cunoscut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făcând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parte din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grupări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infracționalitate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organizată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grupuri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infracționale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violente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C17905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</w:t>
            </w:r>
            <w:r w:rsidR="0021199C">
              <w:rPr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1199C" w:rsidRPr="0021199C" w:rsidRDefault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este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introdus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Registrul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național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automatizat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privire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persoanele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care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comis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infracțiuni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sexuale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trafic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persoane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sau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asupra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minorilor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15.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Apropierea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imobilelor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unde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victima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și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agresorul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locuiesc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locurilor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muncă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gram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instituțiilor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învățământ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care le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urmează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locurilor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și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mediilor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frecventate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este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natură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favoriza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întâlnirea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apropierea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involuntară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21199C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199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</w:t>
            </w:r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Victima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află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în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imposibilitatea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obiectivă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furniza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informațiile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>prevăzute</w:t>
            </w:r>
            <w:proofErr w:type="spellEnd"/>
            <w:r w:rsidRPr="00211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 cap. I.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11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CLASIFICAREA RISCULUI ASUPRA VICTIMEI</w:t>
            </w:r>
          </w:p>
        </w:tc>
      </w:tr>
      <w:tr w:rsidR="0021199C" w:rsidRPr="00F85786" w:rsidTr="007827C6">
        <w:trPr>
          <w:divId w:val="206255502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>
            <w:pPr>
              <w:pStyle w:val="spar1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EXISTĂ RISC IMINENT.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NU EXISTĂ RISC IMINENT.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99C" w:rsidRPr="00F85786" w:rsidTr="007827C6">
        <w:trPr>
          <w:divId w:val="206255502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AB5" w:rsidRPr="00F85786" w:rsidRDefault="00D50326" w:rsidP="002E3AB5">
            <w:pPr>
              <w:pStyle w:val="spar1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Dacă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întrebările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1-7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sunt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minimum 3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răspunsuri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cu DA</w:t>
            </w:r>
          </w:p>
          <w:p w:rsidR="00F85786" w:rsidRPr="00C4648C" w:rsidRDefault="00D50326" w:rsidP="002E3AB5">
            <w:pPr>
              <w:pStyle w:val="spar1"/>
              <w:jc w:val="both"/>
              <w:rPr>
                <w:rFonts w:ascii="Times New Roman" w:hAnsi="Times New Roman"/>
                <w:color w:val="0070C0"/>
                <w:sz w:val="18"/>
                <w:szCs w:val="18"/>
              </w:rPr>
            </w:pPr>
            <w:proofErr w:type="spellStart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și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întrebările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10-12 </w:t>
            </w:r>
            <w:proofErr w:type="spellStart"/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este</w:t>
            </w:r>
            <w:proofErr w:type="spellEnd"/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minimum un </w:t>
            </w:r>
            <w:proofErr w:type="spellStart"/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răspuns</w:t>
            </w:r>
            <w:proofErr w:type="spellEnd"/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cu DA</w:t>
            </w:r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toate</w:t>
            </w:r>
            <w:proofErr w:type="spellEnd"/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din cap. I,</w:t>
            </w:r>
            <w:r w:rsidRPr="00F85786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  <w:p w:rsidR="0021199C" w:rsidRDefault="00D50326" w:rsidP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iar</w:t>
            </w:r>
            <w:proofErr w:type="spellEnd"/>
            <w:proofErr w:type="gramEnd"/>
            <w:r w:rsidRPr="00F857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întrebările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1-5 din </w:t>
            </w:r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cap. II</w:t>
            </w:r>
            <w:r w:rsidRPr="00F85786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privind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constatările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polițistului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17905" w:rsidRPr="00F85786" w:rsidRDefault="00D50326" w:rsidP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sunt</w:t>
            </w:r>
            <w:proofErr w:type="spellEnd"/>
            <w:proofErr w:type="gramEnd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minimum 2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răspunsuri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cu DA.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2E3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În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celelalte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situații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2E3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99C" w:rsidRPr="00F85786" w:rsidTr="007827C6">
        <w:trPr>
          <w:divId w:val="206255502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48C" w:rsidRDefault="00D50326" w:rsidP="002E3AB5">
            <w:pPr>
              <w:pStyle w:val="spar1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Dacă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întrebările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1-12 din </w:t>
            </w:r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cap. I</w:t>
            </w:r>
            <w:r w:rsidRPr="00F85786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sunt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minimum 5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răspunsuri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cu DA </w:t>
            </w:r>
          </w:p>
          <w:p w:rsidR="0021199C" w:rsidRDefault="00D50326" w:rsidP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și</w:t>
            </w:r>
            <w:proofErr w:type="spellEnd"/>
            <w:r w:rsidRPr="00F85786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C4648C">
              <w:rPr>
                <w:rFonts w:ascii="Times New Roman" w:hAnsi="Times New Roman"/>
                <w:color w:val="000000"/>
                <w:sz w:val="18"/>
                <w:szCs w:val="18"/>
              </w:rPr>
              <w:t>l</w:t>
            </w:r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întrebările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1-16 din </w:t>
            </w:r>
            <w:r w:rsidRPr="00F85786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cap. II</w:t>
            </w:r>
            <w:r w:rsidRPr="00F85786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privind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constatările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polițistului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17905" w:rsidRPr="00F85786" w:rsidRDefault="00D50326" w:rsidP="002E3AB5">
            <w:pPr>
              <w:pStyle w:val="spar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>sunt</w:t>
            </w:r>
            <w:proofErr w:type="spellEnd"/>
            <w:proofErr w:type="gramEnd"/>
            <w:r w:rsidRPr="00F857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minimum 4 </w:t>
            </w:r>
            <w:proofErr w:type="spellStart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răspunsuri</w:t>
            </w:r>
            <w:proofErr w:type="spellEnd"/>
            <w:r w:rsidRPr="00F857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cu DA.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2E3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2E3AB5">
            <w:pPr>
              <w:autoSpaceDE/>
              <w:autoSpaceDN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C17905" w:rsidP="002E3AB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786" w:rsidRPr="00F85786" w:rsidTr="007827C6">
        <w:trPr>
          <w:divId w:val="206255502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21199C">
            <w:pPr>
              <w:pStyle w:val="spar1"/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Încheiat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astăzi</w:t>
            </w:r>
            <w:proofErr w:type="spellEnd"/>
            <w:proofErr w:type="gram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, ..........</w:t>
            </w:r>
            <w:r w:rsidR="0021199C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</w:t>
            </w:r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..,</w:t>
            </w:r>
            <w:proofErr w:type="gram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1199C">
              <w:rPr>
                <w:rFonts w:ascii="Times New Roman" w:hAnsi="Times New Roman"/>
                <w:color w:val="000000"/>
                <w:sz w:val="20"/>
                <w:szCs w:val="20"/>
              </w:rPr>
              <w:t>………....</w:t>
            </w:r>
          </w:p>
          <w:p w:rsidR="00C17905" w:rsidRPr="00F85786" w:rsidRDefault="00D50326" w:rsidP="0021199C">
            <w:pPr>
              <w:pStyle w:val="spar1"/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Polițist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1199C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</w:t>
            </w:r>
          </w:p>
          <w:p w:rsidR="00C17905" w:rsidRPr="00F85786" w:rsidRDefault="00D50326" w:rsidP="0021199C">
            <w:pPr>
              <w:pStyle w:val="spar1"/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Semnătura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............................</w:t>
            </w:r>
            <w:r w:rsidR="0021199C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VICTIMA/TUTORELE/REPREZENTANTUL LEGAL (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după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caz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C17905" w:rsidRDefault="00D50326">
            <w:pPr>
              <w:autoSpaceDE/>
              <w:autoSpaceDN/>
              <w:jc w:val="both"/>
              <w:rPr>
                <w:rStyle w:val="spar4"/>
                <w:rFonts w:ascii="Times New Roman" w:eastAsia="Times New Roman" w:hAnsi="Times New Roman"/>
                <w:sz w:val="20"/>
                <w:szCs w:val="20"/>
              </w:rPr>
            </w:pPr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Am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luat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cunoștință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de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prevederile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</w:t>
            </w:r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 xml:space="preserve">art. 326 -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>Falsul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>în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>declarații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 xml:space="preserve"> din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>Codul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pecVanish w:val="0"/>
              </w:rPr>
              <w:t xml:space="preserve"> penal</w:t>
            </w:r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și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de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clasificarea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riscului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rezultat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din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formularul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de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evaluare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 a </w:t>
            </w:r>
            <w:proofErr w:type="spellStart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>riscului</w:t>
            </w:r>
            <w:proofErr w:type="spellEnd"/>
            <w:r w:rsidRPr="00F85786">
              <w:rPr>
                <w:rStyle w:val="spar4"/>
                <w:rFonts w:ascii="Times New Roman" w:eastAsia="Times New Roman" w:hAnsi="Times New Roman"/>
                <w:sz w:val="20"/>
                <w:szCs w:val="20"/>
                <w:specVanish w:val="0"/>
              </w:rPr>
              <w:t xml:space="preserve">. </w:t>
            </w:r>
          </w:p>
          <w:p w:rsidR="0021199C" w:rsidRPr="00F85786" w:rsidRDefault="0021199C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17905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Semnătura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..........................</w:t>
            </w:r>
            <w:proofErr w:type="gram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1199C" w:rsidRPr="00F85786" w:rsidRDefault="0021199C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7905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Am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fost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informat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/ă cu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privire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riscurile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 care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mă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expun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mă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opun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emiterii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unui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ordin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protecție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>provizoriu</w:t>
            </w:r>
            <w:proofErr w:type="spellEnd"/>
            <w:r w:rsidRPr="00F857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21199C" w:rsidRPr="0021199C" w:rsidRDefault="0021199C">
            <w:pPr>
              <w:pStyle w:val="spar1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17905" w:rsidRPr="00F85786" w:rsidRDefault="00D50326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119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Semnătura</w:t>
            </w:r>
            <w:proofErr w:type="spellEnd"/>
            <w:r w:rsidRPr="002119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............................</w:t>
            </w:r>
            <w:proofErr w:type="gramEnd"/>
          </w:p>
        </w:tc>
      </w:tr>
      <w:tr w:rsidR="00F85786" w:rsidRPr="00F85786" w:rsidTr="007827C6">
        <w:trPr>
          <w:divId w:val="2062555028"/>
        </w:trPr>
        <w:tc>
          <w:tcPr>
            <w:tcW w:w="11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905" w:rsidRPr="00F85786" w:rsidRDefault="00D50326" w:rsidP="00F85786">
            <w:pPr>
              <w:pStyle w:val="spar1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Document care </w:t>
            </w:r>
            <w:proofErr w:type="spellStart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conține</w:t>
            </w:r>
            <w:proofErr w:type="spellEnd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date cu </w:t>
            </w:r>
            <w:proofErr w:type="spellStart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caracter</w:t>
            </w:r>
            <w:proofErr w:type="spellEnd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personal, </w:t>
            </w:r>
            <w:proofErr w:type="spellStart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protejate</w:t>
            </w:r>
            <w:proofErr w:type="spellEnd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potrivit</w:t>
            </w:r>
            <w:proofErr w:type="spellEnd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7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legii</w:t>
            </w:r>
            <w:proofErr w:type="spellEnd"/>
          </w:p>
        </w:tc>
      </w:tr>
    </w:tbl>
    <w:p w:rsidR="002E3AB5" w:rsidRPr="00F85786" w:rsidRDefault="002E3AB5" w:rsidP="0021199C">
      <w:pPr>
        <w:pStyle w:val="sanxttl"/>
        <w:jc w:val="left"/>
        <w:divId w:val="132914128"/>
        <w:rPr>
          <w:rFonts w:ascii="Times New Roman" w:hAnsi="Times New Roman"/>
        </w:rPr>
      </w:pPr>
    </w:p>
    <w:sectPr w:rsidR="002E3AB5" w:rsidRPr="00F85786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5B"/>
    <w:rsid w:val="0021199C"/>
    <w:rsid w:val="002E3AB5"/>
    <w:rsid w:val="006B03B7"/>
    <w:rsid w:val="007827C6"/>
    <w:rsid w:val="00C17905"/>
    <w:rsid w:val="00C4648C"/>
    <w:rsid w:val="00C66DED"/>
    <w:rsid w:val="00D50326"/>
    <w:rsid w:val="00DA2D5B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Verdana" w:hAnsi="Consolas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customStyle="1" w:styleId="spctttl1">
    <w:name w:val="s_pct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8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C"/>
    <w:rPr>
      <w:rFonts w:ascii="Segoe UI" w:eastAsia="Verdan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Verdana" w:hAnsi="Consolas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customStyle="1" w:styleId="spctttl1">
    <w:name w:val="s_pct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8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C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68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9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04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173172954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4141845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5360498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941690048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</w:divsChild>
    </w:div>
    <w:div w:id="7491134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37277616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0749946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58485184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77637093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8700193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4690337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1785087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96488756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86344650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0844014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4819098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4410647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329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348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618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735007495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700283752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1703699978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351876979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775639347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786045031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591742704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7488228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2458570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111799031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8090505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522128820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1132871493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1626690085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2081755478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643202035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1364937056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</w:divsChild>
    </w:div>
    <w:div w:id="200703457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94839305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3529362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335571667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95043167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9100331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5139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59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396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825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47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10941946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2526976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2379105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7926508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0688818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92611481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0071565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6131782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4921651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3889780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8196465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375243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4157258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2383098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1206448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5774236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65357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620118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8481155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8864908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625507640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760947984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6100453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1246096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0260288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9562003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7452290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760952345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87723274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5833013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6713843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780536594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95181602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838543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67530530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543480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2384665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875467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6502469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9183708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658440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3784256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55084615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3621863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58241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1578461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831065938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924388217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91786106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58021714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983892275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021275558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122917529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181433033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27251495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3704741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2743065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1527514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196650640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83811084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651245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3154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659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83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55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428506478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379670756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1392146531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388965871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</w:divsChild>
    </w:div>
    <w:div w:id="1478378666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76109665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1571017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2885998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711296334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69515777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04780213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6328806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3923065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670893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250467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150437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29537760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815765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735621449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206255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344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278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ORDIN nr. 138 din 22 august 2024</vt:lpstr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138 din 22 august 2024</dc:title>
  <dc:subject/>
  <dc:creator>bratu marian GR</dc:creator>
  <cp:keywords/>
  <dc:description/>
  <cp:lastModifiedBy>ionita andreea BT</cp:lastModifiedBy>
  <cp:revision>6</cp:revision>
  <cp:lastPrinted>2024-08-29T12:11:00Z</cp:lastPrinted>
  <dcterms:created xsi:type="dcterms:W3CDTF">2024-08-28T18:47:00Z</dcterms:created>
  <dcterms:modified xsi:type="dcterms:W3CDTF">2024-08-30T06:11:00Z</dcterms:modified>
</cp:coreProperties>
</file>